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034B" w14:textId="77777777" w:rsidR="0091674D" w:rsidRPr="0091674D" w:rsidRDefault="0091674D" w:rsidP="0091674D">
      <w:pPr>
        <w:rPr>
          <w:b/>
          <w:bCs/>
          <w:sz w:val="28"/>
          <w:szCs w:val="28"/>
        </w:rPr>
      </w:pPr>
      <w:r w:rsidRPr="0091674D">
        <w:rPr>
          <w:b/>
          <w:bCs/>
          <w:sz w:val="28"/>
          <w:szCs w:val="28"/>
        </w:rPr>
        <w:t>FORPLIKTELSESERKLÆRING FOR OVERHOLDELSE AV MENNESKERETTIGHETER, ANSTENDIGE ARBEIDSFORHOLD OG ÅPENHET OVERFOR ALLMENNHETEN FOR LEVERANDØRER OG FORRETNINGSPARTNERE TIL CHR. M. VESTRHEIM AS</w:t>
      </w:r>
    </w:p>
    <w:p w14:paraId="4B462578" w14:textId="77777777" w:rsidR="0091674D" w:rsidRDefault="0091674D" w:rsidP="0091674D"/>
    <w:p w14:paraId="0BBBA3F5" w14:textId="77777777" w:rsidR="009F393F" w:rsidRDefault="009F393F" w:rsidP="0091674D"/>
    <w:p w14:paraId="5D184289" w14:textId="0A5483B2" w:rsidR="0091674D" w:rsidRPr="0091674D" w:rsidRDefault="0091674D" w:rsidP="0091674D">
      <w:pPr>
        <w:rPr>
          <w:b/>
          <w:bCs/>
        </w:rPr>
      </w:pPr>
      <w:r w:rsidRPr="0091674D">
        <w:rPr>
          <w:b/>
          <w:bCs/>
        </w:rPr>
        <w:t xml:space="preserve">Bakgrunn </w:t>
      </w:r>
    </w:p>
    <w:p w14:paraId="06BD68BA" w14:textId="77777777" w:rsidR="0091674D" w:rsidRDefault="0091674D" w:rsidP="0091674D">
      <w:r>
        <w:t>Chr. M. Vestrheim AS er omfattet av åpenhetsloven som trådte i kraft 1. juli 2022.</w:t>
      </w:r>
    </w:p>
    <w:p w14:paraId="0CC0A820" w14:textId="77777777" w:rsidR="0091674D" w:rsidRDefault="0091674D" w:rsidP="0091674D"/>
    <w:p w14:paraId="2B674AB7" w14:textId="77777777" w:rsidR="0091674D" w:rsidRDefault="0091674D" w:rsidP="0091674D">
      <w:r>
        <w:t xml:space="preserve">I Chr. M. Vestrheim AS arbeider vi kontinuerlig for etterlevelse av menneskerettighetene og for at alle ansatte, både hos oss og i vår leverandørkjede skal oppleve verdighet, trivsel og anstendige arbeidsforhold. Vi har tett samarbeid med våre leverandører etter verdiene ærlighet, åpenhet og integritet, og vi forventer og krever at åpenhetsloven overholdes i alle ledd i vår leverandørkjede. </w:t>
      </w:r>
    </w:p>
    <w:p w14:paraId="34AA093A" w14:textId="77777777" w:rsidR="0091674D" w:rsidRDefault="0091674D" w:rsidP="0091674D"/>
    <w:p w14:paraId="5857AB86" w14:textId="77777777" w:rsidR="00727A20" w:rsidRDefault="00727A20" w:rsidP="00727A20">
      <w:r>
        <w:t xml:space="preserve">Våre etiske retningslinjer for handel og oppfølging av leverandørkjeden, forplikter både oss og våre leverandører til å overholde menneskerettighetene og en bærekraftig virksomhet. </w:t>
      </w:r>
    </w:p>
    <w:p w14:paraId="06B5BF84" w14:textId="77777777" w:rsidR="00727A20" w:rsidRDefault="00727A20" w:rsidP="00727A20"/>
    <w:p w14:paraId="61973480" w14:textId="365C1C48" w:rsidR="00727A20" w:rsidRDefault="00727A20" w:rsidP="00727A20">
      <w:r>
        <w:t>Våre etiske retningslinjer er en integrert del av alle våre avtaler.</w:t>
      </w:r>
    </w:p>
    <w:p w14:paraId="3AE21F25" w14:textId="77777777" w:rsidR="00727A20" w:rsidRDefault="00727A20" w:rsidP="00727A20"/>
    <w:p w14:paraId="2E44A8AA" w14:textId="00C5EF31" w:rsidR="009F393F" w:rsidRDefault="00727A20" w:rsidP="00727A20">
      <w:r>
        <w:t>Som ledd i etterlevelse av Åpenhetsloven arbeider vi kontinuerlig for å kartlegge og avdekke risiko for brudd på loven både internt og i leverandørkjeden og for å sørge for implementering i bedriftens forretningsområder og styringssystemer</w:t>
      </w:r>
    </w:p>
    <w:p w14:paraId="3FF90709" w14:textId="77777777" w:rsidR="00727A20" w:rsidRDefault="00727A20" w:rsidP="00727A20"/>
    <w:p w14:paraId="7A30B921" w14:textId="49680440" w:rsidR="0091674D" w:rsidRPr="0091674D" w:rsidRDefault="0091674D" w:rsidP="0091674D">
      <w:pPr>
        <w:rPr>
          <w:b/>
          <w:bCs/>
        </w:rPr>
      </w:pPr>
      <w:r w:rsidRPr="0091674D">
        <w:rPr>
          <w:b/>
          <w:bCs/>
        </w:rPr>
        <w:t xml:space="preserve">Forpliktelseserklæring for </w:t>
      </w:r>
      <w:r w:rsidRPr="0091674D">
        <w:rPr>
          <w:b/>
          <w:bCs/>
          <w:highlight w:val="yellow"/>
        </w:rPr>
        <w:t>[Firmanavn]</w:t>
      </w:r>
    </w:p>
    <w:p w14:paraId="3A3B16A2" w14:textId="77777777" w:rsidR="0091674D" w:rsidRDefault="0091674D" w:rsidP="0091674D">
      <w:r>
        <w:t xml:space="preserve">Som et ansvarlig selskap respekterer vi de grunnleggende menneskerettighetene og anstendige arbeidsforhold i hele vår virksomhet, hos leverandører og andre forretningspartnere. </w:t>
      </w:r>
    </w:p>
    <w:p w14:paraId="33D2900B" w14:textId="77777777" w:rsidR="0091674D" w:rsidRDefault="0091674D" w:rsidP="0091674D"/>
    <w:p w14:paraId="07E01135" w14:textId="77777777" w:rsidR="0091674D" w:rsidRDefault="0091674D" w:rsidP="0091674D">
      <w:r>
        <w:t xml:space="preserve">Med de grunnleggende menneskerettighetene menes: </w:t>
      </w:r>
    </w:p>
    <w:p w14:paraId="3A00D541" w14:textId="77777777" w:rsidR="0091674D" w:rsidRDefault="0091674D" w:rsidP="0091674D">
      <w:pPr>
        <w:pStyle w:val="Listeavsnitt"/>
        <w:numPr>
          <w:ilvl w:val="0"/>
          <w:numId w:val="1"/>
        </w:numPr>
      </w:pPr>
      <w:r>
        <w:t>«… de internasjonalt anerkjente menneskerettighetene som følger av blant annet FNs konvensjon om økonomiske, sosiale og kulturelle rettigheter fra 1966, FNs konvensjon om sivile og politiske rettigheter fra 1966 og ILOs kjernekonvensjoner om grunnleggende rettigheter og prinsipper i arbeidslivet.</w:t>
      </w:r>
      <w:proofErr w:type="gramStart"/>
      <w:r>
        <w:t>» ,</w:t>
      </w:r>
      <w:proofErr w:type="gramEnd"/>
      <w:r>
        <w:t xml:space="preserve"> </w:t>
      </w:r>
    </w:p>
    <w:p w14:paraId="4102349B" w14:textId="77777777" w:rsidR="0091674D" w:rsidRDefault="0091674D" w:rsidP="0091674D"/>
    <w:p w14:paraId="4D01DE87" w14:textId="20D25B38" w:rsidR="0091674D" w:rsidRDefault="0091674D" w:rsidP="0091674D">
      <w:r>
        <w:t xml:space="preserve">Med anstendige arbeidsforhold menes: </w:t>
      </w:r>
    </w:p>
    <w:p w14:paraId="5BC2B88F" w14:textId="43B95862" w:rsidR="0091674D" w:rsidRDefault="0091674D" w:rsidP="0091674D">
      <w:pPr>
        <w:pStyle w:val="Listeavsnitt"/>
        <w:numPr>
          <w:ilvl w:val="0"/>
          <w:numId w:val="1"/>
        </w:numPr>
      </w:pPr>
      <w:r>
        <w:t>«… arbeid som ivaretar grunnleggende menneskerettigheter etter bokstav b og helse, miljø og sikkerhet på arbeidsplassen, og som gir en lønn å leve av.</w:t>
      </w:r>
      <w:proofErr w:type="gramStart"/>
      <w:r>
        <w:t>» ,</w:t>
      </w:r>
      <w:proofErr w:type="gramEnd"/>
      <w:r>
        <w:t xml:space="preserve"> </w:t>
      </w:r>
    </w:p>
    <w:p w14:paraId="32913924" w14:textId="77777777" w:rsidR="0091674D" w:rsidRDefault="0091674D" w:rsidP="0091674D"/>
    <w:p w14:paraId="582F25C8" w14:textId="3880718E" w:rsidR="0091674D" w:rsidRDefault="0091674D" w:rsidP="0091674D">
      <w:r>
        <w:t xml:space="preserve">Dette er en integrert del av våre styrende prinsipper, og gjennom eventuelle retningslinjer, standarder og prosesser opprettholder vi respekt for menneskerettigheter og anstendige arbeidsforhold i overenstemmelse med gjeldende krav og forventninger. </w:t>
      </w:r>
    </w:p>
    <w:p w14:paraId="23C94FB6" w14:textId="77777777" w:rsidR="0091674D" w:rsidRDefault="0091674D" w:rsidP="0091674D"/>
    <w:p w14:paraId="7D03BBBA" w14:textId="77777777" w:rsidR="0091674D" w:rsidRDefault="0091674D" w:rsidP="0091674D">
      <w:r>
        <w:t> </w:t>
      </w:r>
    </w:p>
    <w:p w14:paraId="2466EB41" w14:textId="77777777" w:rsidR="00AC7A55" w:rsidRDefault="00AC7A55">
      <w:r>
        <w:br w:type="page"/>
      </w:r>
    </w:p>
    <w:p w14:paraId="1345BAC5" w14:textId="1B5BE9DE" w:rsidR="0091674D" w:rsidRDefault="0091674D" w:rsidP="0091674D">
      <w:r>
        <w:t>Vår virksomhet skal videre:</w:t>
      </w:r>
      <w:r w:rsidR="00AC7A55">
        <w:br/>
      </w:r>
    </w:p>
    <w:p w14:paraId="751AD621" w14:textId="16C09FD3" w:rsidR="0091674D" w:rsidRDefault="0091674D" w:rsidP="0091674D">
      <w:pPr>
        <w:pStyle w:val="Listeavsnitt"/>
        <w:numPr>
          <w:ilvl w:val="0"/>
          <w:numId w:val="1"/>
        </w:numPr>
      </w:pPr>
      <w:r>
        <w:t xml:space="preserve">drives i tråd med den til enhver tid gjeldende lovgivning, som også er noe vi både forventer og krever av våre arbeidstakere, leverandører og andre forretningspartnere. </w:t>
      </w:r>
    </w:p>
    <w:p w14:paraId="2195A388" w14:textId="77777777" w:rsidR="0091674D" w:rsidRDefault="0091674D" w:rsidP="0091674D"/>
    <w:p w14:paraId="04AF4F7C" w14:textId="58281191" w:rsidR="0091674D" w:rsidRDefault="0091674D" w:rsidP="0091674D">
      <w:pPr>
        <w:pStyle w:val="Listeavsnitt"/>
        <w:numPr>
          <w:ilvl w:val="0"/>
          <w:numId w:val="1"/>
        </w:numPr>
      </w:pPr>
      <w:r>
        <w:t xml:space="preserve">bidra til at identifiserte utfordringer løses gjennom kontinuerlig og systematisk arbeid, utbedring, begrensning og forebyggende tiltak. </w:t>
      </w:r>
    </w:p>
    <w:p w14:paraId="070EA6F7" w14:textId="77777777" w:rsidR="0091674D" w:rsidRDefault="0091674D" w:rsidP="0091674D">
      <w:pPr>
        <w:pStyle w:val="Listeavsnitt"/>
      </w:pPr>
    </w:p>
    <w:p w14:paraId="5488E891" w14:textId="77777777" w:rsidR="0091674D" w:rsidRDefault="0091674D" w:rsidP="0091674D"/>
    <w:p w14:paraId="234ED613" w14:textId="0439FC08" w:rsidR="0091674D" w:rsidRDefault="0091674D" w:rsidP="0091674D">
      <w:pPr>
        <w:pStyle w:val="Listeavsnitt"/>
        <w:numPr>
          <w:ilvl w:val="0"/>
          <w:numId w:val="1"/>
        </w:numPr>
      </w:pPr>
      <w:r>
        <w:t>dele informasjon om leverandørkjeden vår og forretningspartnere åpent, herunder svare ut spørsmål som Chr. M. Vestrheim AS måtte ha og dokumentere vår ak</w:t>
      </w:r>
      <w:r>
        <w:t>t</w:t>
      </w:r>
      <w:r>
        <w:t>somhetsvurdering av leverandørkjeden vår og forretningspartnere. Dette omfatter, men er ikke begrenset til:</w:t>
      </w:r>
    </w:p>
    <w:p w14:paraId="227750C0" w14:textId="77777777" w:rsidR="0091674D" w:rsidRDefault="0091674D" w:rsidP="0091674D"/>
    <w:p w14:paraId="665BB760" w14:textId="6796D8E8" w:rsidR="0091674D" w:rsidRDefault="0091674D" w:rsidP="0091674D">
      <w:pPr>
        <w:pStyle w:val="Listeavsnitt"/>
        <w:numPr>
          <w:ilvl w:val="0"/>
          <w:numId w:val="3"/>
        </w:numPr>
      </w:pPr>
      <w:r>
        <w:t xml:space="preserve">Dokumentasjon som på en betryggende måte viser at vi har angitt risikostatus basert på en konkret vurdering av ulike momenter som knyttet til produktene og råvaresituasjon, produksjonssted, om arbeidet er av arbeidsintensiv art m.m., </w:t>
      </w:r>
      <w:proofErr w:type="spellStart"/>
      <w:r>
        <w:t>DFØs</w:t>
      </w:r>
      <w:proofErr w:type="spellEnd"/>
      <w:r>
        <w:t xml:space="preserve"> høyrisikoliste eller om det foreligger andre særskilte risikomomenter som er kjent på annen måte.</w:t>
      </w:r>
      <w:r>
        <w:br/>
      </w:r>
    </w:p>
    <w:p w14:paraId="326CC0DB" w14:textId="112F7032" w:rsidR="0091674D" w:rsidRDefault="0091674D" w:rsidP="0091674D">
      <w:pPr>
        <w:pStyle w:val="Listeavsnitt"/>
        <w:numPr>
          <w:ilvl w:val="0"/>
          <w:numId w:val="3"/>
        </w:numPr>
      </w:pPr>
      <w:r>
        <w:t>Dokumentasjon som viser at vi har fulgt opp våre leverandører og forretningspartnere på en måte som er egnet til å avdekke og dokumentere reell risiko for brudd på grunnleggende menneskerettighetene og anstendige arbeidsforhold</w:t>
      </w:r>
      <w:r>
        <w:br/>
      </w:r>
    </w:p>
    <w:p w14:paraId="195023BA" w14:textId="43125C53" w:rsidR="0091674D" w:rsidRDefault="0091674D" w:rsidP="0091674D">
      <w:pPr>
        <w:pStyle w:val="Listeavsnitt"/>
        <w:numPr>
          <w:ilvl w:val="0"/>
          <w:numId w:val="3"/>
        </w:numPr>
      </w:pPr>
      <w:r>
        <w:t>Dokumentasjon som viser hvordan eventuelle brudd og/ eller høy risiko for brudd på grunnleggende menneskerettighetene og anstendige arbeidsforhold følges opp.</w:t>
      </w:r>
    </w:p>
    <w:p w14:paraId="327752BD" w14:textId="77777777" w:rsidR="0091674D" w:rsidRDefault="0091674D" w:rsidP="0091674D"/>
    <w:p w14:paraId="26ADF108" w14:textId="77777777" w:rsidR="0091674D" w:rsidRDefault="0091674D" w:rsidP="0091674D">
      <w:r>
        <w:t>Selskapet tar brudd på grunnleggende menneskerettighetene og anstendige arbeidsforhold alvorlig. Avhengig av bruddets alvorlighetsgrad, kan det få konsekvenser både for arbeidstakere (alt fra advarsel til oppsigelse), og endringer i kontraktsforhold mellom leverandører og andre forretningspartnere.</w:t>
      </w:r>
    </w:p>
    <w:p w14:paraId="410B47C9" w14:textId="77777777" w:rsidR="0091674D" w:rsidRDefault="0091674D" w:rsidP="0091674D"/>
    <w:p w14:paraId="7A04879C" w14:textId="77777777" w:rsidR="0091674D" w:rsidRDefault="0091674D" w:rsidP="0091674D">
      <w:r>
        <w:t xml:space="preserve">Selskapet har nulltoleranse for gjengjeldelser mot noen som snakker åpent om adferd de mener er uetisk, ulovlig eller uforenlig med våre retningslinjer, uansett om det avdekkes kritikkverdige forhold – forutsatt at man ikke med vilje har rapportert feilaktig. </w:t>
      </w:r>
    </w:p>
    <w:p w14:paraId="1AD3655C" w14:textId="77777777" w:rsidR="0091674D" w:rsidRDefault="0091674D" w:rsidP="0091674D"/>
    <w:p w14:paraId="39CB55FD" w14:textId="77777777" w:rsidR="0091674D" w:rsidRDefault="0091674D" w:rsidP="0091674D"/>
    <w:p w14:paraId="3AE42D4C" w14:textId="77777777" w:rsidR="0091674D" w:rsidRDefault="0091674D" w:rsidP="0091674D"/>
    <w:p w14:paraId="5EAAA342" w14:textId="77777777" w:rsidR="0091674D" w:rsidRDefault="0091674D" w:rsidP="0091674D">
      <w:r>
        <w:t xml:space="preserve">Dato: </w:t>
      </w:r>
      <w:r w:rsidRPr="0091674D">
        <w:rPr>
          <w:highlight w:val="yellow"/>
        </w:rPr>
        <w:t>[sett inn dato]</w:t>
      </w:r>
    </w:p>
    <w:p w14:paraId="53461555" w14:textId="77777777" w:rsidR="0091674D" w:rsidRDefault="0091674D" w:rsidP="0091674D"/>
    <w:p w14:paraId="5D220D23" w14:textId="42AD4F78" w:rsidR="00B00E0F" w:rsidRDefault="0091674D" w:rsidP="0091674D">
      <w:r w:rsidRPr="0091674D">
        <w:rPr>
          <w:highlight w:val="yellow"/>
        </w:rPr>
        <w:t>Signatur</w:t>
      </w:r>
    </w:p>
    <w:sectPr w:rsidR="00B00E0F" w:rsidSect="008F7164">
      <w:headerReference w:type="default" r:id="rId7"/>
      <w:footerReference w:type="default" r:id="rId8"/>
      <w:headerReference w:type="first" r:id="rId9"/>
      <w:footerReference w:type="first" r:id="rId10"/>
      <w:pgSz w:w="11900" w:h="16840"/>
      <w:pgMar w:top="1843" w:right="1418" w:bottom="1418" w:left="1418" w:header="709" w:footer="6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CDDE" w14:textId="77777777" w:rsidR="00612EFF" w:rsidRDefault="00612EFF" w:rsidP="007A79AA">
      <w:r>
        <w:separator/>
      </w:r>
    </w:p>
  </w:endnote>
  <w:endnote w:type="continuationSeparator" w:id="0">
    <w:p w14:paraId="0B2CE9B2" w14:textId="77777777" w:rsidR="00612EFF" w:rsidRDefault="00612EFF" w:rsidP="007A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700">
    <w:altName w:val="Calibri"/>
    <w:panose1 w:val="00000000000000000000"/>
    <w:charset w:val="4D"/>
    <w:family w:val="auto"/>
    <w:notTrueType/>
    <w:pitch w:val="variable"/>
    <w:sig w:usb0="A00000AF" w:usb1="4000004A" w:usb2="00000000" w:usb3="00000000" w:csb0="00000093" w:csb1="00000000"/>
  </w:font>
  <w:font w:name="Times New Roman (Body CS)">
    <w:altName w:val="Times New Roman"/>
    <w:panose1 w:val="00000000000000000000"/>
    <w:charset w:val="00"/>
    <w:family w:val="roman"/>
    <w:notTrueType/>
    <w:pitch w:val="default"/>
  </w:font>
  <w:font w:name="Museo 500">
    <w:altName w:val="Calibri"/>
    <w:panose1 w:val="00000000000000000000"/>
    <w:charset w:val="4D"/>
    <w:family w:val="auto"/>
    <w:notTrueType/>
    <w:pitch w:val="variable"/>
    <w:sig w:usb0="A00000AF" w:usb1="4000004A"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2195" w14:textId="77777777" w:rsidR="00EF2B7D" w:rsidRDefault="00EF2B7D" w:rsidP="00EF2B7D">
    <w:pPr>
      <w:pStyle w:val="Innledning"/>
      <w:spacing w:line="276" w:lineRule="auto"/>
      <w:ind w:right="-8"/>
      <w:rPr>
        <w:b/>
        <w:bCs/>
        <w:sz w:val="13"/>
        <w:szCs w:val="13"/>
        <w:lang w:val="nn-NO"/>
      </w:rPr>
    </w:pPr>
    <w:r>
      <w:rPr>
        <w:b/>
        <w:bCs/>
        <w:noProof/>
        <w:sz w:val="13"/>
        <w:szCs w:val="13"/>
        <w:lang w:val="nn-NO"/>
      </w:rPr>
      <w:drawing>
        <wp:anchor distT="0" distB="0" distL="114300" distR="114300" simplePos="0" relativeHeight="251677696" behindDoc="1" locked="0" layoutInCell="1" allowOverlap="1" wp14:anchorId="105C595C" wp14:editId="41DCD233">
          <wp:simplePos x="0" y="0"/>
          <wp:positionH relativeFrom="margin">
            <wp:align>right</wp:align>
          </wp:positionH>
          <wp:positionV relativeFrom="paragraph">
            <wp:posOffset>-173990</wp:posOffset>
          </wp:positionV>
          <wp:extent cx="1456690" cy="258445"/>
          <wp:effectExtent l="0" t="0" r="0" b="8255"/>
          <wp:wrapThrough wrapText="bothSides">
            <wp:wrapPolygon edited="0">
              <wp:start x="282" y="0"/>
              <wp:lineTo x="0" y="4776"/>
              <wp:lineTo x="0" y="17514"/>
              <wp:lineTo x="282" y="20698"/>
              <wp:lineTo x="3107" y="20698"/>
              <wp:lineTo x="21186" y="17514"/>
              <wp:lineTo x="21186" y="3184"/>
              <wp:lineTo x="3107" y="0"/>
              <wp:lineTo x="282" y="0"/>
            </wp:wrapPolygon>
          </wp:wrapThrough>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1">
                    <a:extLst>
                      <a:ext uri="{28A0092B-C50C-407E-A947-70E740481C1C}">
                        <a14:useLocalDpi xmlns:a14="http://schemas.microsoft.com/office/drawing/2010/main" val="0"/>
                      </a:ext>
                    </a:extLst>
                  </a:blip>
                  <a:stretch>
                    <a:fillRect/>
                  </a:stretch>
                </pic:blipFill>
                <pic:spPr>
                  <a:xfrm>
                    <a:off x="0" y="0"/>
                    <a:ext cx="1456690" cy="258445"/>
                  </a:xfrm>
                  <a:prstGeom prst="rect">
                    <a:avLst/>
                  </a:prstGeom>
                </pic:spPr>
              </pic:pic>
            </a:graphicData>
          </a:graphic>
          <wp14:sizeRelH relativeFrom="margin">
            <wp14:pctWidth>0</wp14:pctWidth>
          </wp14:sizeRelH>
          <wp14:sizeRelV relativeFrom="margin">
            <wp14:pctHeight>0</wp14:pctHeight>
          </wp14:sizeRelV>
        </wp:anchor>
      </w:drawing>
    </w:r>
    <w:r w:rsidRPr="008965D5">
      <w:rPr>
        <w:b/>
        <w:bCs/>
        <w:noProof/>
        <w:sz w:val="13"/>
        <w:szCs w:val="13"/>
        <w:lang w:val="nn-NO"/>
      </w:rPr>
      <mc:AlternateContent>
        <mc:Choice Requires="wps">
          <w:drawing>
            <wp:anchor distT="0" distB="0" distL="114300" distR="114300" simplePos="0" relativeHeight="251676672" behindDoc="1" locked="0" layoutInCell="1" allowOverlap="1" wp14:anchorId="4F78B5B5" wp14:editId="64DFD005">
              <wp:simplePos x="0" y="0"/>
              <wp:positionH relativeFrom="margin">
                <wp:align>left</wp:align>
              </wp:positionH>
              <wp:positionV relativeFrom="paragraph">
                <wp:posOffset>12700</wp:posOffset>
              </wp:positionV>
              <wp:extent cx="4162425" cy="28575"/>
              <wp:effectExtent l="0" t="0" r="28575" b="28575"/>
              <wp:wrapNone/>
              <wp:docPr id="11" name="Straight Connector 6"/>
              <wp:cNvGraphicFramePr/>
              <a:graphic xmlns:a="http://schemas.openxmlformats.org/drawingml/2006/main">
                <a:graphicData uri="http://schemas.microsoft.com/office/word/2010/wordprocessingShape">
                  <wps:wsp>
                    <wps:cNvCnPr/>
                    <wps:spPr>
                      <a:xfrm>
                        <a:off x="0" y="0"/>
                        <a:ext cx="4162425" cy="28575"/>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71AB0" id="Straight Connector 6" o:spid="_x0000_s1026" style="position:absolute;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327.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" strokecolor="#a5a5a5 [3206]" strokeweight=".5pt">
              <v:stroke joinstyle="miter"/>
              <w10:wrap anchorx="margin"/>
            </v:line>
          </w:pict>
        </mc:Fallback>
      </mc:AlternateContent>
    </w:r>
    <w:r>
      <w:rPr>
        <w:b/>
        <w:bCs/>
        <w:sz w:val="13"/>
        <w:szCs w:val="13"/>
        <w:lang w:val="nn-NO"/>
      </w:rPr>
      <w:t xml:space="preserve"> </w:t>
    </w:r>
  </w:p>
  <w:p w14:paraId="50832DD1" w14:textId="77777777" w:rsidR="00EF2B7D" w:rsidRDefault="00EF2B7D" w:rsidP="00EF2B7D">
    <w:pPr>
      <w:pStyle w:val="Innledning"/>
      <w:spacing w:line="276" w:lineRule="auto"/>
      <w:ind w:right="-8"/>
      <w:rPr>
        <w:b/>
        <w:bCs/>
        <w:sz w:val="13"/>
        <w:szCs w:val="13"/>
        <w:lang w:val="nn-NO"/>
      </w:rPr>
    </w:pPr>
    <w:r>
      <w:rPr>
        <w:b/>
        <w:bCs/>
        <w:sz w:val="13"/>
        <w:szCs w:val="13"/>
        <w:lang w:val="nn-NO"/>
      </w:rPr>
      <w:t xml:space="preserve"> </w:t>
    </w:r>
  </w:p>
  <w:p w14:paraId="538178DA" w14:textId="77777777" w:rsidR="007A79AA" w:rsidRPr="00EF2B7D" w:rsidRDefault="00EF2B7D" w:rsidP="00EF2B7D">
    <w:pPr>
      <w:pStyle w:val="Innledning"/>
      <w:spacing w:line="276" w:lineRule="auto"/>
      <w:ind w:right="-8"/>
      <w:rPr>
        <w:b/>
        <w:bCs/>
        <w:sz w:val="13"/>
        <w:szCs w:val="13"/>
        <w:lang w:val="nn-NO"/>
      </w:rPr>
    </w:pPr>
    <w:r w:rsidRPr="008965D5">
      <w:rPr>
        <w:b/>
        <w:bCs/>
        <w:sz w:val="13"/>
        <w:szCs w:val="13"/>
        <w:lang w:val="nn-NO"/>
      </w:rPr>
      <w:t>Chr. M. Vestrheim AS</w:t>
    </w:r>
    <w:r w:rsidRPr="008965D5">
      <w:rPr>
        <w:b/>
        <w:bCs/>
        <w:spacing w:val="-1"/>
        <w:sz w:val="13"/>
        <w:szCs w:val="13"/>
        <w:lang w:val="nn-NO"/>
      </w:rPr>
      <w:t xml:space="preserve">  </w:t>
    </w:r>
    <w:r w:rsidRPr="0008658E">
      <w:rPr>
        <w:color w:val="404040" w:themeColor="text1" w:themeTint="BF"/>
        <w:spacing w:val="-1"/>
        <w:sz w:val="13"/>
        <w:szCs w:val="13"/>
        <w:lang w:val="nn-NO"/>
      </w:rPr>
      <w:t>//</w:t>
    </w:r>
    <w:r w:rsidRPr="008965D5">
      <w:rPr>
        <w:b/>
        <w:bCs/>
        <w:spacing w:val="-1"/>
        <w:sz w:val="13"/>
        <w:szCs w:val="13"/>
        <w:lang w:val="nn-NO"/>
      </w:rPr>
      <w:t xml:space="preserve">  </w:t>
    </w:r>
    <w:r w:rsidRPr="008965D5">
      <w:rPr>
        <w:spacing w:val="-1"/>
        <w:sz w:val="13"/>
        <w:szCs w:val="13"/>
        <w:lang w:val="nn-NO"/>
      </w:rPr>
      <w:t>Kokstadve</w:t>
    </w:r>
    <w:r>
      <w:rPr>
        <w:spacing w:val="-1"/>
        <w:sz w:val="13"/>
        <w:szCs w:val="13"/>
        <w:lang w:val="nn-NO"/>
      </w:rPr>
      <w:t>g</w:t>
    </w:r>
    <w:r w:rsidRPr="008965D5">
      <w:rPr>
        <w:spacing w:val="-1"/>
        <w:sz w:val="13"/>
        <w:szCs w:val="13"/>
        <w:lang w:val="nn-NO"/>
      </w:rPr>
      <w:t xml:space="preserve">en 52, 5257 Kokstad  </w:t>
    </w:r>
    <w:r w:rsidRPr="0008658E">
      <w:rPr>
        <w:color w:val="404040" w:themeColor="text1" w:themeTint="BF"/>
        <w:spacing w:val="-1"/>
        <w:sz w:val="13"/>
        <w:szCs w:val="13"/>
        <w:lang w:val="nn-NO"/>
      </w:rPr>
      <w:t>//</w:t>
    </w:r>
    <w:r w:rsidRPr="008965D5">
      <w:rPr>
        <w:spacing w:val="-1"/>
        <w:sz w:val="13"/>
        <w:szCs w:val="13"/>
        <w:lang w:val="nn-NO"/>
      </w:rPr>
      <w:t xml:space="preserve">  </w:t>
    </w:r>
    <w:r w:rsidRPr="008965D5">
      <w:rPr>
        <w:spacing w:val="-1"/>
        <w:sz w:val="13"/>
        <w:szCs w:val="13"/>
      </w:rPr>
      <w:t xml:space="preserve">55 98 48 50  </w:t>
    </w:r>
    <w:r w:rsidRPr="0008658E">
      <w:rPr>
        <w:color w:val="404040" w:themeColor="text1" w:themeTint="BF"/>
        <w:spacing w:val="-1"/>
        <w:sz w:val="13"/>
        <w:szCs w:val="13"/>
      </w:rPr>
      <w:t>//</w:t>
    </w:r>
    <w:r w:rsidRPr="008965D5">
      <w:rPr>
        <w:spacing w:val="-1"/>
        <w:sz w:val="13"/>
        <w:szCs w:val="13"/>
      </w:rPr>
      <w:t xml:space="preserve">  vestrheim@vestrheim.no  </w:t>
    </w:r>
    <w:r w:rsidRPr="0008658E">
      <w:rPr>
        <w:color w:val="404040" w:themeColor="text1" w:themeTint="BF"/>
        <w:spacing w:val="-1"/>
        <w:sz w:val="13"/>
        <w:szCs w:val="13"/>
      </w:rPr>
      <w:t>//</w:t>
    </w:r>
    <w:r w:rsidRPr="008965D5">
      <w:rPr>
        <w:spacing w:val="-1"/>
        <w:sz w:val="13"/>
        <w:szCs w:val="13"/>
      </w:rPr>
      <w:t xml:space="preserve">  </w:t>
    </w:r>
    <w:r w:rsidRPr="008965D5">
      <w:rPr>
        <w:spacing w:val="-1"/>
        <w:sz w:val="13"/>
        <w:szCs w:val="13"/>
        <w:lang w:val="nn-NO"/>
      </w:rPr>
      <w:t xml:space="preserve">Bankgiro: 3625.09.07901  </w:t>
    </w:r>
    <w:r w:rsidRPr="0008658E">
      <w:rPr>
        <w:color w:val="404040" w:themeColor="text1" w:themeTint="BF"/>
        <w:spacing w:val="-1"/>
        <w:sz w:val="13"/>
        <w:szCs w:val="13"/>
        <w:lang w:val="nn-NO"/>
      </w:rPr>
      <w:t>//</w:t>
    </w:r>
    <w:r w:rsidRPr="008965D5">
      <w:rPr>
        <w:spacing w:val="-1"/>
        <w:sz w:val="13"/>
        <w:szCs w:val="13"/>
        <w:lang w:val="nn-NO"/>
      </w:rPr>
      <w:t xml:space="preserve">  NO 917 154 678 MV</w:t>
    </w:r>
    <w:r>
      <w:rPr>
        <w:spacing w:val="-1"/>
        <w:sz w:val="13"/>
        <w:szCs w:val="13"/>
        <w:lang w:val="nn-NO"/>
      </w:rPr>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CB0C" w14:textId="77777777" w:rsidR="00234BDC" w:rsidRDefault="00234BDC" w:rsidP="00E32BE9">
    <w:pPr>
      <w:pStyle w:val="Innledning"/>
      <w:spacing w:line="276" w:lineRule="auto"/>
      <w:ind w:right="-8"/>
      <w:rPr>
        <w:b/>
        <w:bCs/>
        <w:sz w:val="13"/>
        <w:szCs w:val="13"/>
        <w:lang w:val="nn-NO"/>
      </w:rPr>
    </w:pPr>
    <w:r>
      <w:rPr>
        <w:b/>
        <w:bCs/>
        <w:noProof/>
        <w:sz w:val="13"/>
        <w:szCs w:val="13"/>
        <w:lang w:val="nn-NO"/>
      </w:rPr>
      <w:drawing>
        <wp:anchor distT="0" distB="0" distL="114300" distR="114300" simplePos="0" relativeHeight="251674624" behindDoc="1" locked="0" layoutInCell="1" allowOverlap="1" wp14:anchorId="49587CDB" wp14:editId="62BABD77">
          <wp:simplePos x="0" y="0"/>
          <wp:positionH relativeFrom="margin">
            <wp:align>right</wp:align>
          </wp:positionH>
          <wp:positionV relativeFrom="paragraph">
            <wp:posOffset>-173990</wp:posOffset>
          </wp:positionV>
          <wp:extent cx="1456690" cy="258445"/>
          <wp:effectExtent l="0" t="0" r="0" b="8255"/>
          <wp:wrapThrough wrapText="bothSides">
            <wp:wrapPolygon edited="0">
              <wp:start x="282" y="0"/>
              <wp:lineTo x="0" y="4776"/>
              <wp:lineTo x="0" y="17514"/>
              <wp:lineTo x="282" y="20698"/>
              <wp:lineTo x="3107" y="20698"/>
              <wp:lineTo x="21186" y="17514"/>
              <wp:lineTo x="21186" y="3184"/>
              <wp:lineTo x="3107" y="0"/>
              <wp:lineTo x="282" y="0"/>
            </wp:wrapPolygon>
          </wp:wrapThrough>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1">
                    <a:extLst>
                      <a:ext uri="{28A0092B-C50C-407E-A947-70E740481C1C}">
                        <a14:useLocalDpi xmlns:a14="http://schemas.microsoft.com/office/drawing/2010/main" val="0"/>
                      </a:ext>
                    </a:extLst>
                  </a:blip>
                  <a:stretch>
                    <a:fillRect/>
                  </a:stretch>
                </pic:blipFill>
                <pic:spPr>
                  <a:xfrm>
                    <a:off x="0" y="0"/>
                    <a:ext cx="1456690" cy="258445"/>
                  </a:xfrm>
                  <a:prstGeom prst="rect">
                    <a:avLst/>
                  </a:prstGeom>
                </pic:spPr>
              </pic:pic>
            </a:graphicData>
          </a:graphic>
          <wp14:sizeRelH relativeFrom="margin">
            <wp14:pctWidth>0</wp14:pctWidth>
          </wp14:sizeRelH>
          <wp14:sizeRelV relativeFrom="margin">
            <wp14:pctHeight>0</wp14:pctHeight>
          </wp14:sizeRelV>
        </wp:anchor>
      </w:drawing>
    </w:r>
    <w:r w:rsidRPr="008965D5">
      <w:rPr>
        <w:b/>
        <w:bCs/>
        <w:noProof/>
        <w:sz w:val="13"/>
        <w:szCs w:val="13"/>
        <w:lang w:val="nn-NO"/>
      </w:rPr>
      <mc:AlternateContent>
        <mc:Choice Requires="wps">
          <w:drawing>
            <wp:anchor distT="0" distB="0" distL="114300" distR="114300" simplePos="0" relativeHeight="251663360" behindDoc="1" locked="0" layoutInCell="1" allowOverlap="1" wp14:anchorId="31036B41" wp14:editId="6B365B1A">
              <wp:simplePos x="0" y="0"/>
              <wp:positionH relativeFrom="margin">
                <wp:align>left</wp:align>
              </wp:positionH>
              <wp:positionV relativeFrom="paragraph">
                <wp:posOffset>12700</wp:posOffset>
              </wp:positionV>
              <wp:extent cx="41624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4162425" cy="28575"/>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78113" id="Straight Connector 6" o:spid="_x0000_s1026" style="position:absolute;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327.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" strokecolor="#a5a5a5 [3206]" strokeweight=".5pt">
              <v:stroke joinstyle="miter"/>
              <w10:wrap anchorx="margin"/>
            </v:line>
          </w:pict>
        </mc:Fallback>
      </mc:AlternateContent>
    </w:r>
    <w:r>
      <w:rPr>
        <w:b/>
        <w:bCs/>
        <w:sz w:val="13"/>
        <w:szCs w:val="13"/>
        <w:lang w:val="nn-NO"/>
      </w:rPr>
      <w:t xml:space="preserve"> </w:t>
    </w:r>
  </w:p>
  <w:p w14:paraId="53784055" w14:textId="77777777" w:rsidR="00234BDC" w:rsidRDefault="00234BDC" w:rsidP="00E32BE9">
    <w:pPr>
      <w:pStyle w:val="Innledning"/>
      <w:spacing w:line="276" w:lineRule="auto"/>
      <w:ind w:right="-8"/>
      <w:rPr>
        <w:b/>
        <w:bCs/>
        <w:sz w:val="13"/>
        <w:szCs w:val="13"/>
        <w:lang w:val="nn-NO"/>
      </w:rPr>
    </w:pPr>
    <w:r>
      <w:rPr>
        <w:b/>
        <w:bCs/>
        <w:sz w:val="13"/>
        <w:szCs w:val="13"/>
        <w:lang w:val="nn-NO"/>
      </w:rPr>
      <w:t xml:space="preserve"> </w:t>
    </w:r>
  </w:p>
  <w:p w14:paraId="4748E6D4" w14:textId="77777777" w:rsidR="00027D39" w:rsidRPr="00234BDC" w:rsidRDefault="00027D39" w:rsidP="00E32BE9">
    <w:pPr>
      <w:pStyle w:val="Innledning"/>
      <w:spacing w:line="276" w:lineRule="auto"/>
      <w:ind w:right="-8"/>
      <w:rPr>
        <w:b/>
        <w:bCs/>
        <w:sz w:val="13"/>
        <w:szCs w:val="13"/>
        <w:lang w:val="nn-NO"/>
      </w:rPr>
    </w:pPr>
    <w:r w:rsidRPr="008965D5">
      <w:rPr>
        <w:b/>
        <w:bCs/>
        <w:sz w:val="13"/>
        <w:szCs w:val="13"/>
        <w:lang w:val="nn-NO"/>
      </w:rPr>
      <w:t>Chr. M. Vestrheim AS</w:t>
    </w:r>
    <w:r w:rsidRPr="008965D5">
      <w:rPr>
        <w:b/>
        <w:bCs/>
        <w:spacing w:val="-1"/>
        <w:sz w:val="13"/>
        <w:szCs w:val="13"/>
        <w:lang w:val="nn-NO"/>
      </w:rPr>
      <w:t xml:space="preserve">  </w:t>
    </w:r>
    <w:r w:rsidR="008965D5" w:rsidRPr="0008658E">
      <w:rPr>
        <w:color w:val="404040" w:themeColor="text1" w:themeTint="BF"/>
        <w:spacing w:val="-1"/>
        <w:sz w:val="13"/>
        <w:szCs w:val="13"/>
        <w:lang w:val="nn-NO"/>
      </w:rPr>
      <w:t>//</w:t>
    </w:r>
    <w:r w:rsidRPr="008965D5">
      <w:rPr>
        <w:b/>
        <w:bCs/>
        <w:spacing w:val="-1"/>
        <w:sz w:val="13"/>
        <w:szCs w:val="13"/>
        <w:lang w:val="nn-NO"/>
      </w:rPr>
      <w:t xml:space="preserve">  </w:t>
    </w:r>
    <w:r w:rsidRPr="008965D5">
      <w:rPr>
        <w:spacing w:val="-1"/>
        <w:sz w:val="13"/>
        <w:szCs w:val="13"/>
        <w:lang w:val="nn-NO"/>
      </w:rPr>
      <w:t>Kokstadve</w:t>
    </w:r>
    <w:r w:rsidR="00FF5DB6">
      <w:rPr>
        <w:spacing w:val="-1"/>
        <w:sz w:val="13"/>
        <w:szCs w:val="13"/>
        <w:lang w:val="nn-NO"/>
      </w:rPr>
      <w:t>g</w:t>
    </w:r>
    <w:r w:rsidRPr="008965D5">
      <w:rPr>
        <w:spacing w:val="-1"/>
        <w:sz w:val="13"/>
        <w:szCs w:val="13"/>
        <w:lang w:val="nn-NO"/>
      </w:rPr>
      <w:t xml:space="preserve">en 52, 5257 Kokstad  </w:t>
    </w:r>
    <w:r w:rsidRPr="0008658E">
      <w:rPr>
        <w:color w:val="404040" w:themeColor="text1" w:themeTint="BF"/>
        <w:spacing w:val="-1"/>
        <w:sz w:val="13"/>
        <w:szCs w:val="13"/>
        <w:lang w:val="nn-NO"/>
      </w:rPr>
      <w:t>//</w:t>
    </w:r>
    <w:r w:rsidRPr="008965D5">
      <w:rPr>
        <w:spacing w:val="-1"/>
        <w:sz w:val="13"/>
        <w:szCs w:val="13"/>
        <w:lang w:val="nn-NO"/>
      </w:rPr>
      <w:t xml:space="preserve">  </w:t>
    </w:r>
    <w:r w:rsidRPr="008965D5">
      <w:rPr>
        <w:spacing w:val="-1"/>
        <w:sz w:val="13"/>
        <w:szCs w:val="13"/>
      </w:rPr>
      <w:t xml:space="preserve">55 98 48 50  </w:t>
    </w:r>
    <w:r w:rsidRPr="0008658E">
      <w:rPr>
        <w:color w:val="404040" w:themeColor="text1" w:themeTint="BF"/>
        <w:spacing w:val="-1"/>
        <w:sz w:val="13"/>
        <w:szCs w:val="13"/>
      </w:rPr>
      <w:t>//</w:t>
    </w:r>
    <w:r w:rsidRPr="008965D5">
      <w:rPr>
        <w:spacing w:val="-1"/>
        <w:sz w:val="13"/>
        <w:szCs w:val="13"/>
      </w:rPr>
      <w:t xml:space="preserve">  vestrheim@vestrheim.no  </w:t>
    </w:r>
    <w:r w:rsidRPr="0008658E">
      <w:rPr>
        <w:color w:val="404040" w:themeColor="text1" w:themeTint="BF"/>
        <w:spacing w:val="-1"/>
        <w:sz w:val="13"/>
        <w:szCs w:val="13"/>
      </w:rPr>
      <w:t>//</w:t>
    </w:r>
    <w:r w:rsidRPr="008965D5">
      <w:rPr>
        <w:spacing w:val="-1"/>
        <w:sz w:val="13"/>
        <w:szCs w:val="13"/>
      </w:rPr>
      <w:t xml:space="preserve">  </w:t>
    </w:r>
    <w:r w:rsidRPr="008965D5">
      <w:rPr>
        <w:spacing w:val="-1"/>
        <w:sz w:val="13"/>
        <w:szCs w:val="13"/>
        <w:lang w:val="nn-NO"/>
      </w:rPr>
      <w:t xml:space="preserve">Bankgiro: 3625.09.07901  </w:t>
    </w:r>
    <w:r w:rsidRPr="0008658E">
      <w:rPr>
        <w:color w:val="404040" w:themeColor="text1" w:themeTint="BF"/>
        <w:spacing w:val="-1"/>
        <w:sz w:val="13"/>
        <w:szCs w:val="13"/>
        <w:lang w:val="nn-NO"/>
      </w:rPr>
      <w:t>//</w:t>
    </w:r>
    <w:r w:rsidRPr="008965D5">
      <w:rPr>
        <w:spacing w:val="-1"/>
        <w:sz w:val="13"/>
        <w:szCs w:val="13"/>
        <w:lang w:val="nn-NO"/>
      </w:rPr>
      <w:t xml:space="preserve">  NO 917 154 678 MV</w:t>
    </w:r>
    <w:r w:rsidR="00D13204">
      <w:rPr>
        <w:spacing w:val="-1"/>
        <w:sz w:val="13"/>
        <w:szCs w:val="13"/>
        <w:lang w:val="nn-NO"/>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AAD6" w14:textId="77777777" w:rsidR="00612EFF" w:rsidRDefault="00612EFF" w:rsidP="007A79AA">
      <w:r>
        <w:separator/>
      </w:r>
    </w:p>
  </w:footnote>
  <w:footnote w:type="continuationSeparator" w:id="0">
    <w:p w14:paraId="2E95622E" w14:textId="77777777" w:rsidR="00612EFF" w:rsidRDefault="00612EFF" w:rsidP="007A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5DDD" w14:textId="77777777" w:rsidR="008F7164" w:rsidRDefault="008F7164" w:rsidP="008F7164">
    <w:pPr>
      <w:pStyle w:val="Topptekst"/>
      <w:tabs>
        <w:tab w:val="clear" w:pos="4703"/>
        <w:tab w:val="clear" w:pos="9406"/>
        <w:tab w:val="left" w:pos="3420"/>
      </w:tabs>
    </w:pPr>
    <w:r>
      <w:rPr>
        <w:b/>
        <w:bCs/>
        <w:noProof/>
        <w:sz w:val="13"/>
        <w:szCs w:val="13"/>
        <w:lang w:val="nn-NO"/>
      </w:rPr>
      <w:drawing>
        <wp:anchor distT="0" distB="0" distL="114300" distR="114300" simplePos="0" relativeHeight="251683840" behindDoc="0" locked="0" layoutInCell="1" allowOverlap="1" wp14:anchorId="011888CB" wp14:editId="25448354">
          <wp:simplePos x="0" y="0"/>
          <wp:positionH relativeFrom="margin">
            <wp:posOffset>-141795</wp:posOffset>
          </wp:positionH>
          <wp:positionV relativeFrom="paragraph">
            <wp:posOffset>-83235</wp:posOffset>
          </wp:positionV>
          <wp:extent cx="510540" cy="513080"/>
          <wp:effectExtent l="0" t="0" r="3810" b="1270"/>
          <wp:wrapThrough wrapText="bothSides">
            <wp:wrapPolygon edited="0">
              <wp:start x="4836" y="0"/>
              <wp:lineTo x="0" y="4812"/>
              <wp:lineTo x="0" y="18446"/>
              <wp:lineTo x="5642" y="20851"/>
              <wp:lineTo x="14507" y="20851"/>
              <wp:lineTo x="20955" y="20050"/>
              <wp:lineTo x="20955" y="2406"/>
              <wp:lineTo x="15313" y="0"/>
              <wp:lineTo x="4836" y="0"/>
            </wp:wrapPolygon>
          </wp:wrapThrough>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510540" cy="513080"/>
                  </a:xfrm>
                  <a:prstGeom prst="rect">
                    <a:avLst/>
                  </a:prstGeom>
                </pic:spPr>
              </pic:pic>
            </a:graphicData>
          </a:graphic>
          <wp14:sizeRelH relativeFrom="margin">
            <wp14:pctWidth>0</wp14:pctWidth>
          </wp14:sizeRelH>
          <wp14:sizeRelV relativeFrom="margin">
            <wp14:pctHeight>0</wp14:pctHeight>
          </wp14:sizeRelV>
        </wp:anchor>
      </w:drawing>
    </w:r>
    <w:r w:rsidRPr="008965D5">
      <w:rPr>
        <w:b/>
        <w:bCs/>
        <w:noProof/>
        <w:sz w:val="13"/>
        <w:szCs w:val="13"/>
        <w:lang w:val="nn-NO"/>
      </w:rPr>
      <mc:AlternateContent>
        <mc:Choice Requires="wps">
          <w:drawing>
            <wp:anchor distT="0" distB="0" distL="114300" distR="114300" simplePos="0" relativeHeight="251682816" behindDoc="1" locked="0" layoutInCell="1" allowOverlap="1" wp14:anchorId="506EEE1B" wp14:editId="4AB156D0">
              <wp:simplePos x="0" y="0"/>
              <wp:positionH relativeFrom="margin">
                <wp:align>right</wp:align>
              </wp:positionH>
              <wp:positionV relativeFrom="paragraph">
                <wp:posOffset>214711</wp:posOffset>
              </wp:positionV>
              <wp:extent cx="5225143" cy="11967"/>
              <wp:effectExtent l="0" t="0" r="33020" b="26670"/>
              <wp:wrapNone/>
              <wp:docPr id="14" name="Straight Connector 6"/>
              <wp:cNvGraphicFramePr/>
              <a:graphic xmlns:a="http://schemas.openxmlformats.org/drawingml/2006/main">
                <a:graphicData uri="http://schemas.microsoft.com/office/word/2010/wordprocessingShape">
                  <wps:wsp>
                    <wps:cNvCnPr/>
                    <wps:spPr>
                      <a:xfrm>
                        <a:off x="0" y="0"/>
                        <a:ext cx="5225143" cy="11967"/>
                      </a:xfrm>
                      <a:prstGeom prst="line">
                        <a:avLst/>
                      </a:prstGeom>
                      <a:ln w="952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8E647" id="Straight Connector 6" o:spid="_x0000_s1026" style="position:absolute;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0.25pt,16.9pt" to="771.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" strokecolor="#aeaaaa [2414]">
              <v:stroke joinstyle="miter"/>
              <w10:wrap anchorx="margin"/>
            </v:line>
          </w:pict>
        </mc:Fallback>
      </mc:AlternateContent>
    </w:r>
  </w:p>
  <w:p w14:paraId="4C35CBB0" w14:textId="77777777" w:rsidR="008F7164" w:rsidRDefault="008F716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BA26" w14:textId="77777777" w:rsidR="006F190E" w:rsidRDefault="00B00E0F" w:rsidP="00EF2B7D">
    <w:pPr>
      <w:pStyle w:val="Topptekst"/>
      <w:tabs>
        <w:tab w:val="clear" w:pos="4703"/>
        <w:tab w:val="clear" w:pos="9406"/>
        <w:tab w:val="left" w:pos="3420"/>
      </w:tabs>
    </w:pPr>
    <w:r>
      <w:rPr>
        <w:b/>
        <w:bCs/>
        <w:noProof/>
        <w:sz w:val="13"/>
        <w:szCs w:val="13"/>
        <w:lang w:val="nn-NO"/>
      </w:rPr>
      <w:drawing>
        <wp:anchor distT="0" distB="0" distL="114300" distR="114300" simplePos="0" relativeHeight="251680768" behindDoc="0" locked="0" layoutInCell="1" allowOverlap="1" wp14:anchorId="793C45E6" wp14:editId="185292F3">
          <wp:simplePos x="0" y="0"/>
          <wp:positionH relativeFrom="margin">
            <wp:posOffset>-141795</wp:posOffset>
          </wp:positionH>
          <wp:positionV relativeFrom="paragraph">
            <wp:posOffset>-83235</wp:posOffset>
          </wp:positionV>
          <wp:extent cx="510540" cy="513080"/>
          <wp:effectExtent l="0" t="0" r="3810" b="1270"/>
          <wp:wrapThrough wrapText="bothSides">
            <wp:wrapPolygon edited="0">
              <wp:start x="4836" y="0"/>
              <wp:lineTo x="0" y="4812"/>
              <wp:lineTo x="0" y="18446"/>
              <wp:lineTo x="5642" y="20851"/>
              <wp:lineTo x="14507" y="20851"/>
              <wp:lineTo x="20955" y="20050"/>
              <wp:lineTo x="20955" y="2406"/>
              <wp:lineTo x="15313" y="0"/>
              <wp:lineTo x="4836" y="0"/>
            </wp:wrapPolygon>
          </wp:wrapThrough>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510540" cy="513080"/>
                  </a:xfrm>
                  <a:prstGeom prst="rect">
                    <a:avLst/>
                  </a:prstGeom>
                </pic:spPr>
              </pic:pic>
            </a:graphicData>
          </a:graphic>
          <wp14:sizeRelH relativeFrom="margin">
            <wp14:pctWidth>0</wp14:pctWidth>
          </wp14:sizeRelH>
          <wp14:sizeRelV relativeFrom="margin">
            <wp14:pctHeight>0</wp14:pctHeight>
          </wp14:sizeRelV>
        </wp:anchor>
      </w:drawing>
    </w:r>
    <w:r w:rsidRPr="008965D5">
      <w:rPr>
        <w:b/>
        <w:bCs/>
        <w:noProof/>
        <w:sz w:val="13"/>
        <w:szCs w:val="13"/>
        <w:lang w:val="nn-NO"/>
      </w:rPr>
      <mc:AlternateContent>
        <mc:Choice Requires="wps">
          <w:drawing>
            <wp:anchor distT="0" distB="0" distL="114300" distR="114300" simplePos="0" relativeHeight="251667456" behindDoc="1" locked="0" layoutInCell="1" allowOverlap="1" wp14:anchorId="32DC3AA3" wp14:editId="45C24832">
              <wp:simplePos x="0" y="0"/>
              <wp:positionH relativeFrom="margin">
                <wp:align>right</wp:align>
              </wp:positionH>
              <wp:positionV relativeFrom="paragraph">
                <wp:posOffset>214711</wp:posOffset>
              </wp:positionV>
              <wp:extent cx="5225143" cy="11967"/>
              <wp:effectExtent l="0" t="0" r="33020" b="26670"/>
              <wp:wrapNone/>
              <wp:docPr id="2" name="Straight Connector 6"/>
              <wp:cNvGraphicFramePr/>
              <a:graphic xmlns:a="http://schemas.openxmlformats.org/drawingml/2006/main">
                <a:graphicData uri="http://schemas.microsoft.com/office/word/2010/wordprocessingShape">
                  <wps:wsp>
                    <wps:cNvCnPr/>
                    <wps:spPr>
                      <a:xfrm>
                        <a:off x="0" y="0"/>
                        <a:ext cx="5225143" cy="11967"/>
                      </a:xfrm>
                      <a:prstGeom prst="line">
                        <a:avLst/>
                      </a:prstGeom>
                      <a:ln w="952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F400D" id="Straight Connector 6" o:spid="_x0000_s1026" style="position:absolute;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0.25pt,16.9pt" to="771.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" strokecolor="#aeaaaa [2414]">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4578"/>
    <w:multiLevelType w:val="hybridMultilevel"/>
    <w:tmpl w:val="3676A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6A13133"/>
    <w:multiLevelType w:val="hybridMultilevel"/>
    <w:tmpl w:val="5D34F9E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EC5004E"/>
    <w:multiLevelType w:val="hybridMultilevel"/>
    <w:tmpl w:val="BB9CE860"/>
    <w:lvl w:ilvl="0" w:tplc="0414001B">
      <w:start w:val="1"/>
      <w:numFmt w:val="lowerRoman"/>
      <w:lvlText w:val="%1."/>
      <w:lvlJc w:val="righ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7ADA3E6D"/>
    <w:multiLevelType w:val="hybridMultilevel"/>
    <w:tmpl w:val="475C274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04005556">
    <w:abstractNumId w:val="0"/>
  </w:num>
  <w:num w:numId="2" w16cid:durableId="1468402390">
    <w:abstractNumId w:val="1"/>
  </w:num>
  <w:num w:numId="3" w16cid:durableId="258877991">
    <w:abstractNumId w:val="2"/>
  </w:num>
  <w:num w:numId="4" w16cid:durableId="394477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4D"/>
    <w:rsid w:val="00027D39"/>
    <w:rsid w:val="0008658E"/>
    <w:rsid w:val="00234BDC"/>
    <w:rsid w:val="003B3844"/>
    <w:rsid w:val="004264B5"/>
    <w:rsid w:val="0046663C"/>
    <w:rsid w:val="004B1BA3"/>
    <w:rsid w:val="00557D95"/>
    <w:rsid w:val="005D4533"/>
    <w:rsid w:val="00612EFF"/>
    <w:rsid w:val="006F190E"/>
    <w:rsid w:val="00727A20"/>
    <w:rsid w:val="007815EE"/>
    <w:rsid w:val="007A79AA"/>
    <w:rsid w:val="007C2C15"/>
    <w:rsid w:val="00846030"/>
    <w:rsid w:val="00852BE7"/>
    <w:rsid w:val="00892A2F"/>
    <w:rsid w:val="008965D5"/>
    <w:rsid w:val="008E038E"/>
    <w:rsid w:val="008F7164"/>
    <w:rsid w:val="0091674D"/>
    <w:rsid w:val="009F393F"/>
    <w:rsid w:val="00A22B9D"/>
    <w:rsid w:val="00A576FF"/>
    <w:rsid w:val="00A74B3E"/>
    <w:rsid w:val="00AC7A55"/>
    <w:rsid w:val="00B00E0F"/>
    <w:rsid w:val="00B92FB0"/>
    <w:rsid w:val="00C06C76"/>
    <w:rsid w:val="00C94787"/>
    <w:rsid w:val="00CB6629"/>
    <w:rsid w:val="00CD50CE"/>
    <w:rsid w:val="00D12517"/>
    <w:rsid w:val="00D13204"/>
    <w:rsid w:val="00E32BE9"/>
    <w:rsid w:val="00E87A20"/>
    <w:rsid w:val="00ED03FF"/>
    <w:rsid w:val="00EF2B7D"/>
    <w:rsid w:val="00F01494"/>
    <w:rsid w:val="00F46658"/>
    <w:rsid w:val="00FE2272"/>
    <w:rsid w:val="00FF5D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237F0"/>
  <w15:chartTrackingRefBased/>
  <w15:docId w15:val="{5B880BBE-0D26-4D08-967F-9D006D6B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avn">
    <w:name w:val="Navn"/>
    <w:basedOn w:val="Normal"/>
    <w:qFormat/>
    <w:rsid w:val="00852BE7"/>
    <w:rPr>
      <w:rFonts w:ascii="Museo 700" w:eastAsiaTheme="minorEastAsia" w:hAnsi="Museo 700" w:cs="Times New Roman (Body CS)"/>
      <w:b/>
      <w:bCs/>
      <w:spacing w:val="-6"/>
      <w:sz w:val="62"/>
      <w:szCs w:val="62"/>
    </w:rPr>
  </w:style>
  <w:style w:type="paragraph" w:customStyle="1" w:styleId="Tittel1">
    <w:name w:val="Tittel1"/>
    <w:basedOn w:val="Normal"/>
    <w:qFormat/>
    <w:rsid w:val="00852BE7"/>
    <w:pPr>
      <w:spacing w:line="440" w:lineRule="exact"/>
    </w:pPr>
    <w:rPr>
      <w:rFonts w:ascii="Museo 500" w:eastAsiaTheme="minorEastAsia" w:hAnsi="Museo 500" w:cs="Times New Roman (Body CS)"/>
      <w:spacing w:val="-6"/>
      <w:sz w:val="42"/>
      <w:szCs w:val="42"/>
    </w:rPr>
  </w:style>
  <w:style w:type="paragraph" w:styleId="Topptekst">
    <w:name w:val="header"/>
    <w:basedOn w:val="Normal"/>
    <w:link w:val="TopptekstTegn"/>
    <w:uiPriority w:val="99"/>
    <w:unhideWhenUsed/>
    <w:rsid w:val="007A79AA"/>
    <w:pPr>
      <w:tabs>
        <w:tab w:val="center" w:pos="4703"/>
        <w:tab w:val="right" w:pos="9406"/>
      </w:tabs>
    </w:pPr>
  </w:style>
  <w:style w:type="character" w:customStyle="1" w:styleId="TopptekstTegn">
    <w:name w:val="Topptekst Tegn"/>
    <w:basedOn w:val="Standardskriftforavsnitt"/>
    <w:link w:val="Topptekst"/>
    <w:uiPriority w:val="99"/>
    <w:rsid w:val="007A79AA"/>
  </w:style>
  <w:style w:type="paragraph" w:styleId="Bunntekst">
    <w:name w:val="footer"/>
    <w:basedOn w:val="Normal"/>
    <w:link w:val="BunntekstTegn"/>
    <w:uiPriority w:val="99"/>
    <w:unhideWhenUsed/>
    <w:rsid w:val="007A79AA"/>
    <w:pPr>
      <w:tabs>
        <w:tab w:val="center" w:pos="4703"/>
        <w:tab w:val="right" w:pos="9406"/>
      </w:tabs>
    </w:pPr>
  </w:style>
  <w:style w:type="character" w:customStyle="1" w:styleId="BunntekstTegn">
    <w:name w:val="Bunntekst Tegn"/>
    <w:basedOn w:val="Standardskriftforavsnitt"/>
    <w:link w:val="Bunntekst"/>
    <w:uiPriority w:val="99"/>
    <w:rsid w:val="007A79AA"/>
  </w:style>
  <w:style w:type="paragraph" w:customStyle="1" w:styleId="Innledning">
    <w:name w:val="Innledning"/>
    <w:basedOn w:val="Normal"/>
    <w:link w:val="InnledningTegn"/>
    <w:qFormat/>
    <w:rsid w:val="007A79AA"/>
    <w:pPr>
      <w:tabs>
        <w:tab w:val="left" w:pos="1985"/>
        <w:tab w:val="left" w:pos="2977"/>
        <w:tab w:val="left" w:pos="3544"/>
      </w:tabs>
      <w:contextualSpacing/>
    </w:pPr>
    <w:rPr>
      <w:rFonts w:ascii="Arial" w:eastAsia="Times New Roman" w:hAnsi="Arial" w:cs="Arial"/>
      <w:color w:val="000000"/>
      <w:sz w:val="14"/>
      <w:szCs w:val="10"/>
      <w:lang w:eastAsia="nb-NO"/>
    </w:rPr>
  </w:style>
  <w:style w:type="character" w:customStyle="1" w:styleId="InnledningTegn">
    <w:name w:val="Innledning Tegn"/>
    <w:basedOn w:val="Standardskriftforavsnitt"/>
    <w:link w:val="Innledning"/>
    <w:rsid w:val="007A79AA"/>
    <w:rPr>
      <w:rFonts w:ascii="Arial" w:eastAsia="Times New Roman" w:hAnsi="Arial" w:cs="Arial"/>
      <w:color w:val="000000"/>
      <w:sz w:val="14"/>
      <w:szCs w:val="10"/>
      <w:lang w:eastAsia="nb-NO"/>
    </w:rPr>
  </w:style>
  <w:style w:type="character" w:styleId="Hyperkobling">
    <w:name w:val="Hyperlink"/>
    <w:basedOn w:val="Standardskriftforavsnitt"/>
    <w:uiPriority w:val="99"/>
    <w:unhideWhenUsed/>
    <w:rsid w:val="007A79AA"/>
    <w:rPr>
      <w:color w:val="0563C1" w:themeColor="hyperlink"/>
      <w:u w:val="single"/>
    </w:rPr>
  </w:style>
  <w:style w:type="character" w:styleId="Ulstomtale">
    <w:name w:val="Unresolved Mention"/>
    <w:basedOn w:val="Standardskriftforavsnitt"/>
    <w:uiPriority w:val="99"/>
    <w:semiHidden/>
    <w:unhideWhenUsed/>
    <w:rsid w:val="007A79AA"/>
    <w:rPr>
      <w:color w:val="605E5C"/>
      <w:shd w:val="clear" w:color="auto" w:fill="E1DFDD"/>
    </w:rPr>
  </w:style>
  <w:style w:type="character" w:styleId="Fulgthyperkobling">
    <w:name w:val="FollowedHyperlink"/>
    <w:basedOn w:val="Standardskriftforavsnitt"/>
    <w:uiPriority w:val="99"/>
    <w:semiHidden/>
    <w:unhideWhenUsed/>
    <w:rsid w:val="007A79AA"/>
    <w:rPr>
      <w:color w:val="954F72" w:themeColor="followedHyperlink"/>
      <w:u w:val="single"/>
    </w:rPr>
  </w:style>
  <w:style w:type="paragraph" w:styleId="Listeavsnitt">
    <w:name w:val="List Paragraph"/>
    <w:basedOn w:val="Normal"/>
    <w:uiPriority w:val="34"/>
    <w:qFormat/>
    <w:rsid w:val="0091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o\OneDrive%20-%20CMVJORS\00%20Maler\Vestrheim-enkel%20mal%20ny%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Vestrheim-enkel mal ny logo</Template>
  <TotalTime>7</TotalTime>
  <Pages>1</Pages>
  <Words>654</Words>
  <Characters>3467</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Jørs</dc:creator>
  <cp:keywords/>
  <dc:description/>
  <cp:lastModifiedBy>Thomas Jørs</cp:lastModifiedBy>
  <cp:revision>5</cp:revision>
  <cp:lastPrinted>2023-02-09T07:11:00Z</cp:lastPrinted>
  <dcterms:created xsi:type="dcterms:W3CDTF">2023-05-16T07:15:00Z</dcterms:created>
  <dcterms:modified xsi:type="dcterms:W3CDTF">2023-05-16T07:22:00Z</dcterms:modified>
</cp:coreProperties>
</file>